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4419" w14:textId="77777777" w:rsidR="008F4FDF" w:rsidRPr="003872D2" w:rsidRDefault="003872D2">
      <w:pPr>
        <w:spacing w:after="42"/>
        <w:ind w:left="-5" w:hanging="10"/>
        <w:rPr>
          <w:b/>
          <w:bCs/>
        </w:rPr>
      </w:pPr>
      <w:r w:rsidRPr="003872D2">
        <w:rPr>
          <w:rFonts w:ascii="Times New Roman" w:eastAsia="Times New Roman" w:hAnsi="Times New Roman" w:cs="Times New Roman"/>
          <w:b/>
          <w:bCs/>
          <w:sz w:val="23"/>
        </w:rPr>
        <w:t xml:space="preserve">ANEXO I – Formulário de Indicação de Orientador Temporário </w:t>
      </w:r>
    </w:p>
    <w:p w14:paraId="3ED33758" w14:textId="77777777" w:rsidR="008F4FDF" w:rsidRDefault="003872D2">
      <w:pPr>
        <w:spacing w:after="32" w:line="216" w:lineRule="auto"/>
        <w:ind w:right="4065"/>
      </w:pPr>
      <w:r>
        <w:rPr>
          <w:rFonts w:ascii="Times New Roman" w:eastAsia="Times New Roman" w:hAnsi="Times New Roman" w:cs="Times New Roman"/>
          <w:sz w:val="23"/>
        </w:rPr>
        <w:t xml:space="preserve">                                                                           </w:t>
      </w:r>
      <w:r>
        <w:rPr>
          <w:noProof/>
        </w:rPr>
        <w:drawing>
          <wp:inline distT="0" distB="0" distL="0" distR="0" wp14:anchorId="1AE2D75E" wp14:editId="0B6CE215">
            <wp:extent cx="533400" cy="542544"/>
            <wp:effectExtent l="0" t="0" r="0" b="0"/>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4"/>
                    <a:stretch>
                      <a:fillRect/>
                    </a:stretch>
                  </pic:blipFill>
                  <pic:spPr>
                    <a:xfrm>
                      <a:off x="0" y="0"/>
                      <a:ext cx="533400" cy="542544"/>
                    </a:xfrm>
                    <a:prstGeom prst="rect">
                      <a:avLst/>
                    </a:prstGeom>
                  </pic:spPr>
                </pic:pic>
              </a:graphicData>
            </a:graphic>
          </wp:inline>
        </w:drawing>
      </w:r>
      <w:r>
        <w:rPr>
          <w:rFonts w:ascii="Times New Roman" w:eastAsia="Times New Roman" w:hAnsi="Times New Roman" w:cs="Times New Roman"/>
          <w:sz w:val="23"/>
        </w:rPr>
        <w:t xml:space="preserve">  </w:t>
      </w:r>
    </w:p>
    <w:p w14:paraId="47FEF0A7" w14:textId="77777777" w:rsidR="008F4FDF" w:rsidRPr="003872D2" w:rsidRDefault="003872D2">
      <w:pPr>
        <w:spacing w:after="104"/>
        <w:ind w:left="374"/>
        <w:jc w:val="center"/>
        <w:rPr>
          <w:b/>
          <w:bCs/>
        </w:rPr>
      </w:pPr>
      <w:r w:rsidRPr="003872D2">
        <w:rPr>
          <w:rFonts w:ascii="Times New Roman" w:eastAsia="Times New Roman" w:hAnsi="Times New Roman" w:cs="Times New Roman"/>
          <w:b/>
          <w:bCs/>
          <w:sz w:val="23"/>
        </w:rPr>
        <w:t xml:space="preserve">MINISTÉRIO DA EDUCAÇÃO </w:t>
      </w:r>
    </w:p>
    <w:p w14:paraId="1A6324AA" w14:textId="77777777" w:rsidR="008F4FDF" w:rsidRDefault="003872D2">
      <w:pPr>
        <w:spacing w:after="113"/>
        <w:ind w:left="381" w:right="3" w:hanging="10"/>
        <w:jc w:val="center"/>
      </w:pPr>
      <w:r>
        <w:rPr>
          <w:rFonts w:ascii="Times New Roman" w:eastAsia="Times New Roman" w:hAnsi="Times New Roman" w:cs="Times New Roman"/>
          <w:sz w:val="23"/>
        </w:rPr>
        <w:t xml:space="preserve">INSTITUTO FEDERAL DO ESPÍRITO SANTO </w:t>
      </w:r>
    </w:p>
    <w:p w14:paraId="68825A1C" w14:textId="77777777" w:rsidR="008F4FDF" w:rsidRDefault="003872D2">
      <w:pPr>
        <w:spacing w:after="17"/>
        <w:ind w:left="381" w:hanging="10"/>
        <w:jc w:val="center"/>
      </w:pPr>
      <w:r>
        <w:rPr>
          <w:rFonts w:ascii="Times New Roman" w:eastAsia="Times New Roman" w:hAnsi="Times New Roman" w:cs="Times New Roman"/>
          <w:sz w:val="23"/>
        </w:rPr>
        <w:t xml:space="preserve">CAMPUS VILA VELHA </w:t>
      </w:r>
    </w:p>
    <w:p w14:paraId="6BC7C188" w14:textId="77777777" w:rsidR="008F4FDF" w:rsidRDefault="003872D2">
      <w:pPr>
        <w:spacing w:after="90"/>
        <w:ind w:left="2292"/>
      </w:pPr>
      <w:r>
        <w:rPr>
          <w:rFonts w:ascii="Times New Roman" w:eastAsia="Times New Roman" w:hAnsi="Times New Roman" w:cs="Times New Roman"/>
          <w:sz w:val="14"/>
        </w:rPr>
        <w:t xml:space="preserve">Avenida Ministro Salgado Filho, 1000 – Bairro </w:t>
      </w:r>
      <w:proofErr w:type="spellStart"/>
      <w:r>
        <w:rPr>
          <w:rFonts w:ascii="Times New Roman" w:eastAsia="Times New Roman" w:hAnsi="Times New Roman" w:cs="Times New Roman"/>
          <w:sz w:val="14"/>
        </w:rPr>
        <w:t>Soteco</w:t>
      </w:r>
      <w:proofErr w:type="spellEnd"/>
      <w:r>
        <w:rPr>
          <w:rFonts w:ascii="Times New Roman" w:eastAsia="Times New Roman" w:hAnsi="Times New Roman" w:cs="Times New Roman"/>
          <w:sz w:val="14"/>
        </w:rPr>
        <w:t xml:space="preserve"> – 29106-010 – Vila Velha – ES </w:t>
      </w:r>
    </w:p>
    <w:p w14:paraId="695864AE" w14:textId="77777777" w:rsidR="008F4FDF" w:rsidRDefault="003872D2">
      <w:pPr>
        <w:spacing w:after="20"/>
        <w:ind w:left="382" w:right="4" w:hanging="10"/>
        <w:jc w:val="center"/>
      </w:pPr>
      <w:r>
        <w:rPr>
          <w:rFonts w:ascii="Times New Roman" w:eastAsia="Times New Roman" w:hAnsi="Times New Roman" w:cs="Times New Roman"/>
          <w:sz w:val="16"/>
        </w:rPr>
        <w:t xml:space="preserve">DIRETORIA DE PESQUISA, EXTENSÃO E PÓS-GRADUAÇÃO </w:t>
      </w:r>
    </w:p>
    <w:p w14:paraId="7F1B6529" w14:textId="77777777" w:rsidR="008F4FDF" w:rsidRDefault="003872D2">
      <w:pPr>
        <w:spacing w:after="87"/>
        <w:ind w:left="382" w:hanging="10"/>
        <w:jc w:val="center"/>
      </w:pPr>
      <w:r>
        <w:rPr>
          <w:rFonts w:ascii="Times New Roman" w:eastAsia="Times New Roman" w:hAnsi="Times New Roman" w:cs="Times New Roman"/>
          <w:sz w:val="16"/>
        </w:rPr>
        <w:t xml:space="preserve">COORDENAÇÃO DO PROFQUI </w:t>
      </w:r>
    </w:p>
    <w:p w14:paraId="5904E30F" w14:textId="77777777" w:rsidR="008F4FDF" w:rsidRPr="003872D2" w:rsidRDefault="003872D2">
      <w:pPr>
        <w:spacing w:after="0"/>
        <w:ind w:left="1268" w:hanging="10"/>
        <w:rPr>
          <w:b/>
          <w:bCs/>
        </w:rPr>
      </w:pPr>
      <w:r w:rsidRPr="003872D2">
        <w:rPr>
          <w:rFonts w:ascii="Times New Roman" w:eastAsia="Times New Roman" w:hAnsi="Times New Roman" w:cs="Times New Roman"/>
          <w:b/>
          <w:bCs/>
          <w:sz w:val="23"/>
        </w:rPr>
        <w:t xml:space="preserve">FORMULÁRIO DE INDICAÇÃO DE ORIENTADOR TEMPORÁRIO </w:t>
      </w:r>
    </w:p>
    <w:p w14:paraId="2B879862" w14:textId="77777777" w:rsidR="008F4FDF" w:rsidRDefault="003872D2">
      <w:pPr>
        <w:spacing w:after="0"/>
      </w:pPr>
      <w:r>
        <w:rPr>
          <w:rFonts w:ascii="Times New Roman" w:eastAsia="Times New Roman" w:hAnsi="Times New Roman" w:cs="Times New Roman"/>
          <w:sz w:val="23"/>
        </w:rPr>
        <w:t xml:space="preserve"> </w:t>
      </w:r>
    </w:p>
    <w:tbl>
      <w:tblPr>
        <w:tblStyle w:val="TableGrid"/>
        <w:tblW w:w="9706" w:type="dxa"/>
        <w:tblInd w:w="-53" w:type="dxa"/>
        <w:tblCellMar>
          <w:top w:w="100" w:type="dxa"/>
          <w:left w:w="53" w:type="dxa"/>
          <w:right w:w="45" w:type="dxa"/>
        </w:tblCellMar>
        <w:tblLook w:val="04A0" w:firstRow="1" w:lastRow="0" w:firstColumn="1" w:lastColumn="0" w:noHBand="0" w:noVBand="1"/>
      </w:tblPr>
      <w:tblGrid>
        <w:gridCol w:w="4853"/>
        <w:gridCol w:w="4853"/>
      </w:tblGrid>
      <w:tr w:rsidR="008F4FDF" w14:paraId="16F5E522" w14:textId="77777777">
        <w:trPr>
          <w:trHeight w:val="3422"/>
        </w:trPr>
        <w:tc>
          <w:tcPr>
            <w:tcW w:w="9706" w:type="dxa"/>
            <w:gridSpan w:val="2"/>
            <w:tcBorders>
              <w:top w:val="single" w:sz="2" w:space="0" w:color="000000"/>
              <w:left w:val="single" w:sz="2" w:space="0" w:color="000000"/>
              <w:bottom w:val="single" w:sz="2" w:space="0" w:color="000000"/>
              <w:right w:val="single" w:sz="2" w:space="0" w:color="000000"/>
            </w:tcBorders>
            <w:vAlign w:val="center"/>
          </w:tcPr>
          <w:p w14:paraId="1F29BCF7" w14:textId="1A010DFF" w:rsidR="008F4FDF" w:rsidRDefault="003872D2" w:rsidP="00CE695D">
            <w:pPr>
              <w:tabs>
                <w:tab w:val="right" w:pos="9608"/>
              </w:tabs>
            </w:pPr>
            <w:r>
              <w:rPr>
                <w:rFonts w:ascii="Times New Roman" w:eastAsia="Times New Roman" w:hAnsi="Times New Roman" w:cs="Times New Roman"/>
                <w:sz w:val="23"/>
              </w:rPr>
              <w:t xml:space="preserve">Eu, </w:t>
            </w:r>
            <w:r w:rsidR="00CE695D">
              <w:rPr>
                <w:rFonts w:ascii="Times New Roman" w:eastAsia="Times New Roman" w:hAnsi="Times New Roman" w:cs="Times New Roman"/>
                <w:b/>
                <w:bCs/>
                <w:sz w:val="23"/>
              </w:rPr>
              <w:t xml:space="preserve">NOME DO </w:t>
            </w:r>
            <w:proofErr w:type="gramStart"/>
            <w:r w:rsidR="00CE695D">
              <w:rPr>
                <w:rFonts w:ascii="Times New Roman" w:eastAsia="Times New Roman" w:hAnsi="Times New Roman" w:cs="Times New Roman"/>
                <w:b/>
                <w:bCs/>
                <w:sz w:val="23"/>
              </w:rPr>
              <w:t xml:space="preserve">ORIENTADOR </w:t>
            </w:r>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 pertencente ao quadro de docentes do  Mestrado Profissional em Química do IFES campus Vila Velha – PROFQUI, orientador(a) do(a) discente</w:t>
            </w:r>
            <w:r w:rsidR="00CE695D">
              <w:rPr>
                <w:rFonts w:ascii="Times New Roman" w:eastAsia="Times New Roman" w:hAnsi="Times New Roman" w:cs="Times New Roman"/>
                <w:sz w:val="23"/>
              </w:rPr>
              <w:t xml:space="preserve"> </w:t>
            </w:r>
            <w:r w:rsidR="00CE695D">
              <w:rPr>
                <w:rFonts w:ascii="Times New Roman" w:eastAsia="Times New Roman" w:hAnsi="Times New Roman" w:cs="Times New Roman"/>
                <w:b/>
                <w:bCs/>
                <w:sz w:val="23"/>
              </w:rPr>
              <w:t xml:space="preserve">NOME DO DISCENTE </w:t>
            </w:r>
            <w:r>
              <w:rPr>
                <w:rFonts w:ascii="Times New Roman" w:eastAsia="Times New Roman" w:hAnsi="Times New Roman" w:cs="Times New Roman"/>
                <w:sz w:val="23"/>
              </w:rPr>
              <w:t>no projeto intitulado</w:t>
            </w:r>
            <w:r w:rsidR="00CE695D">
              <w:rPr>
                <w:rFonts w:ascii="Times New Roman" w:eastAsia="Times New Roman" w:hAnsi="Times New Roman" w:cs="Times New Roman"/>
                <w:sz w:val="23"/>
              </w:rPr>
              <w:t xml:space="preserve"> </w:t>
            </w:r>
            <w:r w:rsidR="00CE695D">
              <w:rPr>
                <w:rFonts w:ascii="Times New Roman" w:eastAsia="Times New Roman" w:hAnsi="Times New Roman" w:cs="Times New Roman"/>
                <w:b/>
                <w:bCs/>
                <w:sz w:val="23"/>
              </w:rPr>
              <w:t xml:space="preserve">NOME DO PROJETO </w:t>
            </w:r>
            <w:r>
              <w:rPr>
                <w:rFonts w:ascii="Times New Roman" w:eastAsia="Times New Roman" w:hAnsi="Times New Roman" w:cs="Times New Roman"/>
                <w:sz w:val="23"/>
              </w:rPr>
              <w:t xml:space="preserve">, devido a </w:t>
            </w:r>
            <w:r w:rsidR="009449A0" w:rsidRPr="009449A0">
              <w:rPr>
                <w:rFonts w:ascii="Times New Roman" w:eastAsia="Times New Roman" w:hAnsi="Times New Roman" w:cs="Times New Roman"/>
                <w:b/>
                <w:bCs/>
                <w:sz w:val="23"/>
              </w:rPr>
              <w:t>MOTIVAÇÃO</w:t>
            </w:r>
            <w:r>
              <w:rPr>
                <w:rFonts w:ascii="Times New Roman" w:eastAsia="Times New Roman" w:hAnsi="Times New Roman" w:cs="Times New Roman"/>
                <w:sz w:val="23"/>
              </w:rPr>
              <w:t xml:space="preserve"> </w:t>
            </w:r>
          </w:p>
          <w:p w14:paraId="1F431B69" w14:textId="77777777" w:rsidR="008F4FDF" w:rsidRDefault="003872D2">
            <w:pPr>
              <w:jc w:val="right"/>
            </w:pPr>
            <w:r>
              <w:rPr>
                <w:rFonts w:ascii="Times New Roman" w:eastAsia="Times New Roman" w:hAnsi="Times New Roman" w:cs="Times New Roman"/>
                <w:sz w:val="23"/>
              </w:rPr>
              <w:t xml:space="preserve"> </w:t>
            </w:r>
          </w:p>
          <w:p w14:paraId="6B32CD2B" w14:textId="3780BF6F" w:rsidR="008F4FDF" w:rsidRDefault="003872D2" w:rsidP="00CE695D">
            <w:pPr>
              <w:tabs>
                <w:tab w:val="center" w:pos="8927"/>
              </w:tabs>
            </w:pPr>
            <w:r>
              <w:rPr>
                <w:rFonts w:ascii="Times New Roman" w:eastAsia="Times New Roman" w:hAnsi="Times New Roman" w:cs="Times New Roman"/>
                <w:sz w:val="23"/>
              </w:rPr>
              <w:t xml:space="preserve">Indico </w:t>
            </w:r>
            <w:proofErr w:type="spellStart"/>
            <w:r>
              <w:rPr>
                <w:rFonts w:ascii="Times New Roman" w:eastAsia="Times New Roman" w:hAnsi="Times New Roman" w:cs="Times New Roman"/>
                <w:sz w:val="23"/>
              </w:rPr>
              <w:t>Prof</w:t>
            </w:r>
            <w:proofErr w:type="spellEnd"/>
            <w:r>
              <w:rPr>
                <w:rFonts w:ascii="Times New Roman" w:eastAsia="Times New Roman" w:hAnsi="Times New Roman" w:cs="Times New Roman"/>
                <w:sz w:val="23"/>
              </w:rPr>
              <w:t xml:space="preserve">(a). </w:t>
            </w:r>
            <w:proofErr w:type="spellStart"/>
            <w:r>
              <w:rPr>
                <w:rFonts w:ascii="Times New Roman" w:eastAsia="Times New Roman" w:hAnsi="Times New Roman" w:cs="Times New Roman"/>
                <w:sz w:val="23"/>
              </w:rPr>
              <w:t>Dr</w:t>
            </w:r>
            <w:proofErr w:type="spellEnd"/>
            <w:r>
              <w:rPr>
                <w:rFonts w:ascii="Times New Roman" w:eastAsia="Times New Roman" w:hAnsi="Times New Roman" w:cs="Times New Roman"/>
                <w:sz w:val="23"/>
              </w:rPr>
              <w:t xml:space="preserve">(a). </w:t>
            </w:r>
            <w:r w:rsidR="00CE695D">
              <w:rPr>
                <w:rFonts w:ascii="Times New Roman" w:eastAsia="Times New Roman" w:hAnsi="Times New Roman" w:cs="Times New Roman"/>
                <w:b/>
                <w:bCs/>
                <w:sz w:val="23"/>
              </w:rPr>
              <w:t>NOME DO ORIENTADOR TEMPORÁRIO</w:t>
            </w:r>
            <w:r>
              <w:rPr>
                <w:rFonts w:ascii="Times New Roman" w:eastAsia="Times New Roman" w:hAnsi="Times New Roman" w:cs="Times New Roman"/>
                <w:sz w:val="23"/>
              </w:rPr>
              <w:t xml:space="preserve">, pertencente ao quadro de docentes do Mestrado Profissional em Química do IFES campus Vila Velha – PROFQUI, como orientador(a) temporário(a) do(a) referido(a) aluno(a) como seu substituto(a), concedendo-lhe plenos poderes para responder em meu nome perante essa coordenadoria. </w:t>
            </w:r>
          </w:p>
        </w:tc>
      </w:tr>
      <w:tr w:rsidR="008F4FDF" w14:paraId="22CF0AA4" w14:textId="77777777">
        <w:trPr>
          <w:trHeight w:val="1183"/>
        </w:trPr>
        <w:tc>
          <w:tcPr>
            <w:tcW w:w="4853" w:type="dxa"/>
            <w:tcBorders>
              <w:top w:val="single" w:sz="2" w:space="0" w:color="000000"/>
              <w:left w:val="single" w:sz="2" w:space="0" w:color="000000"/>
              <w:bottom w:val="single" w:sz="2" w:space="0" w:color="000000"/>
              <w:right w:val="single" w:sz="2" w:space="0" w:color="000000"/>
            </w:tcBorders>
          </w:tcPr>
          <w:p w14:paraId="7263FC3A" w14:textId="5136D453" w:rsidR="008F4FDF" w:rsidRDefault="003872D2">
            <w:pPr>
              <w:tabs>
                <w:tab w:val="center" w:pos="1802"/>
                <w:tab w:val="center" w:pos="2707"/>
                <w:tab w:val="center" w:pos="3536"/>
              </w:tabs>
            </w:pPr>
            <w:r>
              <w:rPr>
                <w:rFonts w:ascii="Times New Roman" w:eastAsia="Times New Roman" w:hAnsi="Times New Roman" w:cs="Times New Roman"/>
                <w:sz w:val="23"/>
              </w:rPr>
              <w:t xml:space="preserve">Vila Velha, </w:t>
            </w:r>
            <w:r w:rsidR="00CE695D" w:rsidRPr="00CE695D">
              <w:rPr>
                <w:rFonts w:ascii="Times New Roman" w:eastAsia="Times New Roman" w:hAnsi="Times New Roman" w:cs="Times New Roman"/>
                <w:b/>
                <w:bCs/>
                <w:sz w:val="23"/>
              </w:rPr>
              <w:t>DIA</w:t>
            </w:r>
            <w:r>
              <w:rPr>
                <w:rFonts w:ascii="Times New Roman" w:eastAsia="Times New Roman" w:hAnsi="Times New Roman" w:cs="Times New Roman"/>
                <w:sz w:val="23"/>
              </w:rPr>
              <w:tab/>
              <w:t xml:space="preserve"> de </w:t>
            </w:r>
            <w:r w:rsidR="00CE695D" w:rsidRPr="00CE695D">
              <w:rPr>
                <w:rFonts w:ascii="Times New Roman" w:eastAsia="Times New Roman" w:hAnsi="Times New Roman" w:cs="Times New Roman"/>
                <w:b/>
                <w:bCs/>
                <w:sz w:val="23"/>
              </w:rPr>
              <w:t>MÊS</w:t>
            </w:r>
            <w:r>
              <w:rPr>
                <w:rFonts w:ascii="Times New Roman" w:eastAsia="Times New Roman" w:hAnsi="Times New Roman" w:cs="Times New Roman"/>
                <w:sz w:val="23"/>
              </w:rPr>
              <w:tab/>
              <w:t xml:space="preserve"> de </w:t>
            </w:r>
            <w:r w:rsidR="00CE695D" w:rsidRPr="00CE695D">
              <w:rPr>
                <w:rFonts w:ascii="Times New Roman" w:eastAsia="Times New Roman" w:hAnsi="Times New Roman" w:cs="Times New Roman"/>
                <w:b/>
                <w:bCs/>
                <w:sz w:val="23"/>
              </w:rPr>
              <w:t>ANO</w:t>
            </w:r>
            <w:r>
              <w:rPr>
                <w:rFonts w:ascii="Times New Roman" w:eastAsia="Times New Roman" w:hAnsi="Times New Roman" w:cs="Times New Roman"/>
                <w:sz w:val="23"/>
              </w:rPr>
              <w:t xml:space="preserve">. </w:t>
            </w:r>
          </w:p>
        </w:tc>
        <w:tc>
          <w:tcPr>
            <w:tcW w:w="4853" w:type="dxa"/>
            <w:tcBorders>
              <w:top w:val="single" w:sz="2" w:space="0" w:color="000000"/>
              <w:left w:val="single" w:sz="2" w:space="0" w:color="000000"/>
              <w:bottom w:val="single" w:sz="2" w:space="0" w:color="000000"/>
              <w:right w:val="single" w:sz="2" w:space="0" w:color="000000"/>
            </w:tcBorders>
          </w:tcPr>
          <w:p w14:paraId="00D023BA" w14:textId="77777777" w:rsidR="008F4FDF" w:rsidRDefault="003872D2">
            <w:pPr>
              <w:ind w:left="2"/>
            </w:pPr>
            <w:r>
              <w:rPr>
                <w:rFonts w:ascii="Times New Roman" w:eastAsia="Times New Roman" w:hAnsi="Times New Roman" w:cs="Times New Roman"/>
                <w:sz w:val="23"/>
              </w:rPr>
              <w:t xml:space="preserve">Carimbo e assinatura do orientador(a) </w:t>
            </w:r>
          </w:p>
          <w:p w14:paraId="4BF7445A" w14:textId="77777777" w:rsidR="008F4FDF" w:rsidRDefault="003872D2">
            <w:pPr>
              <w:ind w:left="2"/>
            </w:pPr>
            <w:r>
              <w:rPr>
                <w:rFonts w:ascii="Times New Roman" w:eastAsia="Times New Roman" w:hAnsi="Times New Roman" w:cs="Times New Roman"/>
                <w:sz w:val="23"/>
              </w:rPr>
              <w:t xml:space="preserve"> </w:t>
            </w:r>
          </w:p>
          <w:p w14:paraId="680609DC" w14:textId="77777777" w:rsidR="008F4FDF" w:rsidRDefault="003872D2">
            <w:pPr>
              <w:ind w:left="2"/>
            </w:pPr>
            <w:r>
              <w:rPr>
                <w:rFonts w:ascii="Times New Roman" w:eastAsia="Times New Roman" w:hAnsi="Times New Roman" w:cs="Times New Roman"/>
                <w:sz w:val="23"/>
              </w:rPr>
              <w:t xml:space="preserve"> </w:t>
            </w:r>
          </w:p>
          <w:p w14:paraId="4AB52812" w14:textId="77777777" w:rsidR="008F4FDF" w:rsidRDefault="003872D2">
            <w:pPr>
              <w:ind w:left="2"/>
            </w:pPr>
            <w:r>
              <w:rPr>
                <w:rFonts w:ascii="Times New Roman" w:eastAsia="Times New Roman" w:hAnsi="Times New Roman" w:cs="Times New Roman"/>
                <w:sz w:val="23"/>
              </w:rPr>
              <w:t xml:space="preserve"> </w:t>
            </w:r>
          </w:p>
        </w:tc>
      </w:tr>
      <w:tr w:rsidR="008F4FDF" w14:paraId="37C85195" w14:textId="77777777">
        <w:trPr>
          <w:trHeight w:val="1452"/>
        </w:trPr>
        <w:tc>
          <w:tcPr>
            <w:tcW w:w="4853" w:type="dxa"/>
            <w:tcBorders>
              <w:top w:val="single" w:sz="2" w:space="0" w:color="000000"/>
              <w:left w:val="single" w:sz="2" w:space="0" w:color="000000"/>
              <w:bottom w:val="single" w:sz="2" w:space="0" w:color="000000"/>
              <w:right w:val="single" w:sz="2" w:space="0" w:color="000000"/>
            </w:tcBorders>
          </w:tcPr>
          <w:p w14:paraId="7BD7EFB8" w14:textId="75441DC4" w:rsidR="008F4FDF" w:rsidRDefault="003872D2">
            <w:pPr>
              <w:tabs>
                <w:tab w:val="center" w:pos="1802"/>
                <w:tab w:val="center" w:pos="2707"/>
                <w:tab w:val="center" w:pos="3536"/>
              </w:tabs>
            </w:pPr>
            <w:r>
              <w:rPr>
                <w:rFonts w:ascii="Times New Roman" w:eastAsia="Times New Roman" w:hAnsi="Times New Roman" w:cs="Times New Roman"/>
                <w:sz w:val="23"/>
              </w:rPr>
              <w:t xml:space="preserve">Vila Velha, </w:t>
            </w:r>
            <w:r w:rsidR="00CE695D" w:rsidRPr="00CE695D">
              <w:rPr>
                <w:rFonts w:ascii="Times New Roman" w:eastAsia="Times New Roman" w:hAnsi="Times New Roman" w:cs="Times New Roman"/>
                <w:b/>
                <w:bCs/>
                <w:sz w:val="23"/>
              </w:rPr>
              <w:t>DIA</w:t>
            </w:r>
            <w:r w:rsidR="00CE695D">
              <w:rPr>
                <w:rFonts w:ascii="Times New Roman" w:eastAsia="Times New Roman" w:hAnsi="Times New Roman" w:cs="Times New Roman"/>
                <w:sz w:val="23"/>
              </w:rPr>
              <w:tab/>
              <w:t xml:space="preserve"> de </w:t>
            </w:r>
            <w:r w:rsidR="00CE695D" w:rsidRPr="00CE695D">
              <w:rPr>
                <w:rFonts w:ascii="Times New Roman" w:eastAsia="Times New Roman" w:hAnsi="Times New Roman" w:cs="Times New Roman"/>
                <w:b/>
                <w:bCs/>
                <w:sz w:val="23"/>
              </w:rPr>
              <w:t>MÊS</w:t>
            </w:r>
            <w:r w:rsidR="00CE695D">
              <w:rPr>
                <w:rFonts w:ascii="Times New Roman" w:eastAsia="Times New Roman" w:hAnsi="Times New Roman" w:cs="Times New Roman"/>
                <w:sz w:val="23"/>
              </w:rPr>
              <w:tab/>
              <w:t xml:space="preserve"> de </w:t>
            </w:r>
            <w:r w:rsidR="00CE695D" w:rsidRPr="00CE695D">
              <w:rPr>
                <w:rFonts w:ascii="Times New Roman" w:eastAsia="Times New Roman" w:hAnsi="Times New Roman" w:cs="Times New Roman"/>
                <w:b/>
                <w:bCs/>
                <w:sz w:val="23"/>
              </w:rPr>
              <w:t>ANO</w:t>
            </w:r>
            <w:r w:rsidR="00CE695D">
              <w:rPr>
                <w:rFonts w:ascii="Times New Roman" w:eastAsia="Times New Roman" w:hAnsi="Times New Roman" w:cs="Times New Roman"/>
                <w:b/>
                <w:bCs/>
                <w:sz w:val="23"/>
              </w:rPr>
              <w:t>.</w:t>
            </w:r>
            <w:r>
              <w:rPr>
                <w:rFonts w:ascii="Times New Roman" w:eastAsia="Times New Roman" w:hAnsi="Times New Roman" w:cs="Times New Roman"/>
                <w:sz w:val="23"/>
              </w:rPr>
              <w:t xml:space="preserve"> </w:t>
            </w:r>
          </w:p>
        </w:tc>
        <w:tc>
          <w:tcPr>
            <w:tcW w:w="4853" w:type="dxa"/>
            <w:tcBorders>
              <w:top w:val="single" w:sz="2" w:space="0" w:color="000000"/>
              <w:left w:val="single" w:sz="2" w:space="0" w:color="000000"/>
              <w:bottom w:val="single" w:sz="2" w:space="0" w:color="000000"/>
              <w:right w:val="single" w:sz="2" w:space="0" w:color="000000"/>
            </w:tcBorders>
          </w:tcPr>
          <w:p w14:paraId="26146440" w14:textId="77777777" w:rsidR="008F4FDF" w:rsidRDefault="003872D2">
            <w:pPr>
              <w:spacing w:line="238" w:lineRule="auto"/>
              <w:ind w:left="2"/>
            </w:pPr>
            <w:r>
              <w:rPr>
                <w:rFonts w:ascii="Times New Roman" w:eastAsia="Times New Roman" w:hAnsi="Times New Roman" w:cs="Times New Roman"/>
                <w:sz w:val="23"/>
              </w:rPr>
              <w:t xml:space="preserve">Carimbo e assinatura do orientador(a) temporário(a) </w:t>
            </w:r>
          </w:p>
          <w:p w14:paraId="7756AF35" w14:textId="77777777" w:rsidR="008F4FDF" w:rsidRDefault="003872D2">
            <w:pPr>
              <w:ind w:left="2"/>
            </w:pPr>
            <w:r>
              <w:rPr>
                <w:rFonts w:ascii="Times New Roman" w:eastAsia="Times New Roman" w:hAnsi="Times New Roman" w:cs="Times New Roman"/>
                <w:sz w:val="23"/>
              </w:rPr>
              <w:t xml:space="preserve"> </w:t>
            </w:r>
          </w:p>
          <w:p w14:paraId="538C7ACA" w14:textId="77777777" w:rsidR="008F4FDF" w:rsidRDefault="003872D2">
            <w:pPr>
              <w:ind w:left="2"/>
            </w:pPr>
            <w:r>
              <w:rPr>
                <w:rFonts w:ascii="Times New Roman" w:eastAsia="Times New Roman" w:hAnsi="Times New Roman" w:cs="Times New Roman"/>
                <w:sz w:val="23"/>
              </w:rPr>
              <w:t xml:space="preserve"> </w:t>
            </w:r>
          </w:p>
          <w:p w14:paraId="4F4F7F02" w14:textId="77777777" w:rsidR="008F4FDF" w:rsidRDefault="003872D2">
            <w:pPr>
              <w:ind w:left="2"/>
            </w:pPr>
            <w:r>
              <w:rPr>
                <w:rFonts w:ascii="Times New Roman" w:eastAsia="Times New Roman" w:hAnsi="Times New Roman" w:cs="Times New Roman"/>
                <w:sz w:val="23"/>
              </w:rPr>
              <w:t xml:space="preserve"> </w:t>
            </w:r>
          </w:p>
        </w:tc>
      </w:tr>
    </w:tbl>
    <w:p w14:paraId="1AEEA383" w14:textId="77777777" w:rsidR="008F4FDF" w:rsidRDefault="003872D2">
      <w:pPr>
        <w:spacing w:after="0"/>
      </w:pPr>
      <w:r>
        <w:rPr>
          <w:rFonts w:ascii="Times New Roman" w:eastAsia="Times New Roman" w:hAnsi="Times New Roman" w:cs="Times New Roman"/>
          <w:sz w:val="23"/>
        </w:rPr>
        <w:t xml:space="preserve"> </w:t>
      </w:r>
    </w:p>
    <w:p w14:paraId="50039F06" w14:textId="77777777" w:rsidR="008F4FDF" w:rsidRDefault="003872D2">
      <w:pPr>
        <w:spacing w:after="0"/>
      </w:pPr>
      <w:r>
        <w:rPr>
          <w:rFonts w:ascii="Times New Roman" w:eastAsia="Times New Roman" w:hAnsi="Times New Roman" w:cs="Times New Roman"/>
          <w:sz w:val="23"/>
        </w:rPr>
        <w:t xml:space="preserve">------------------------------------------------------------------------------------------------------------------------ </w:t>
      </w:r>
    </w:p>
    <w:p w14:paraId="35F87921" w14:textId="77777777" w:rsidR="008F4FDF" w:rsidRDefault="003872D2">
      <w:pPr>
        <w:spacing w:after="0"/>
      </w:pPr>
      <w:r>
        <w:rPr>
          <w:rFonts w:ascii="Times New Roman" w:eastAsia="Times New Roman" w:hAnsi="Times New Roman" w:cs="Times New Roman"/>
          <w:sz w:val="23"/>
        </w:rPr>
        <w:t xml:space="preserve"> </w:t>
      </w:r>
    </w:p>
    <w:tbl>
      <w:tblPr>
        <w:tblStyle w:val="TableGrid"/>
        <w:tblW w:w="9706" w:type="dxa"/>
        <w:tblInd w:w="-53" w:type="dxa"/>
        <w:tblCellMar>
          <w:top w:w="100" w:type="dxa"/>
          <w:left w:w="53" w:type="dxa"/>
          <w:right w:w="115" w:type="dxa"/>
        </w:tblCellMar>
        <w:tblLook w:val="04A0" w:firstRow="1" w:lastRow="0" w:firstColumn="1" w:lastColumn="0" w:noHBand="0" w:noVBand="1"/>
      </w:tblPr>
      <w:tblGrid>
        <w:gridCol w:w="4853"/>
        <w:gridCol w:w="4853"/>
      </w:tblGrid>
      <w:tr w:rsidR="008F4FDF" w14:paraId="2C1A833C" w14:textId="77777777">
        <w:trPr>
          <w:trHeight w:val="919"/>
        </w:trPr>
        <w:tc>
          <w:tcPr>
            <w:tcW w:w="9706" w:type="dxa"/>
            <w:gridSpan w:val="2"/>
            <w:tcBorders>
              <w:top w:val="single" w:sz="2" w:space="0" w:color="000000"/>
              <w:left w:val="single" w:sz="2" w:space="0" w:color="000000"/>
              <w:bottom w:val="single" w:sz="2" w:space="0" w:color="000000"/>
              <w:right w:val="single" w:sz="2" w:space="0" w:color="000000"/>
            </w:tcBorders>
          </w:tcPr>
          <w:p w14:paraId="184BB990" w14:textId="6671EAD3" w:rsidR="008F4FDF" w:rsidRDefault="003872D2">
            <w:r>
              <w:rPr>
                <w:rFonts w:ascii="Times New Roman" w:eastAsia="Times New Roman" w:hAnsi="Times New Roman" w:cs="Times New Roman"/>
                <w:sz w:val="23"/>
              </w:rPr>
              <w:t>O Colegiado de Pós-Graduação do Mestrado Profissional em Química do IFES campus Vila Velha, polo do Programa de Mestrado Profissional em Química em Rede Nacional, tomou ciência do ACEITE DA ORIENTAÇÃO TEMPORÁRIA DO PROJETO ACIMA, na reunião nº</w:t>
            </w:r>
            <w:r w:rsidR="00CE695D">
              <w:rPr>
                <w:rFonts w:ascii="Times New Roman" w:eastAsia="Times New Roman" w:hAnsi="Times New Roman" w:cs="Times New Roman"/>
                <w:sz w:val="23"/>
              </w:rPr>
              <w:t xml:space="preserve"> </w:t>
            </w:r>
            <w:r w:rsidR="00CE695D" w:rsidRPr="00CE695D">
              <w:rPr>
                <w:rFonts w:ascii="Times New Roman" w:eastAsia="Times New Roman" w:hAnsi="Times New Roman" w:cs="Times New Roman"/>
                <w:b/>
                <w:bCs/>
                <w:sz w:val="23"/>
              </w:rPr>
              <w:t>NÚMERO</w:t>
            </w:r>
            <w:r>
              <w:rPr>
                <w:rFonts w:ascii="Times New Roman" w:eastAsia="Times New Roman" w:hAnsi="Times New Roman" w:cs="Times New Roman"/>
                <w:sz w:val="23"/>
              </w:rPr>
              <w:t>, do dia</w:t>
            </w:r>
            <w:r w:rsidR="00CE695D">
              <w:rPr>
                <w:rFonts w:ascii="Times New Roman" w:eastAsia="Times New Roman" w:hAnsi="Times New Roman" w:cs="Times New Roman"/>
                <w:sz w:val="23"/>
              </w:rPr>
              <w:t xml:space="preserve"> </w:t>
            </w:r>
            <w:r w:rsidR="00CE695D">
              <w:rPr>
                <w:rFonts w:ascii="Times New Roman" w:eastAsia="Times New Roman" w:hAnsi="Times New Roman" w:cs="Times New Roman"/>
                <w:b/>
                <w:bCs/>
                <w:sz w:val="23"/>
              </w:rPr>
              <w:t>XX/XX/XXXX</w:t>
            </w:r>
            <w:r>
              <w:rPr>
                <w:rFonts w:ascii="Times New Roman" w:eastAsia="Times New Roman" w:hAnsi="Times New Roman" w:cs="Times New Roman"/>
                <w:sz w:val="23"/>
              </w:rPr>
              <w:t xml:space="preserve">. </w:t>
            </w:r>
          </w:p>
        </w:tc>
      </w:tr>
      <w:tr w:rsidR="008F4FDF" w14:paraId="132C4DF8" w14:textId="77777777">
        <w:trPr>
          <w:trHeight w:val="912"/>
        </w:trPr>
        <w:tc>
          <w:tcPr>
            <w:tcW w:w="4853" w:type="dxa"/>
            <w:tcBorders>
              <w:top w:val="single" w:sz="2" w:space="0" w:color="000000"/>
              <w:left w:val="single" w:sz="2" w:space="0" w:color="000000"/>
              <w:bottom w:val="single" w:sz="2" w:space="0" w:color="000000"/>
              <w:right w:val="single" w:sz="2" w:space="0" w:color="000000"/>
            </w:tcBorders>
          </w:tcPr>
          <w:p w14:paraId="102957F0" w14:textId="1E16FFE0" w:rsidR="008F4FDF" w:rsidRDefault="003872D2">
            <w:pPr>
              <w:tabs>
                <w:tab w:val="center" w:pos="1802"/>
                <w:tab w:val="center" w:pos="2707"/>
                <w:tab w:val="center" w:pos="3536"/>
              </w:tabs>
            </w:pPr>
            <w:r>
              <w:rPr>
                <w:rFonts w:ascii="Times New Roman" w:eastAsia="Times New Roman" w:hAnsi="Times New Roman" w:cs="Times New Roman"/>
                <w:sz w:val="23"/>
              </w:rPr>
              <w:t>Vila Velha,</w:t>
            </w:r>
            <w:r w:rsidR="00CE695D" w:rsidRPr="00CE695D">
              <w:rPr>
                <w:rFonts w:ascii="Times New Roman" w:eastAsia="Times New Roman" w:hAnsi="Times New Roman" w:cs="Times New Roman"/>
                <w:b/>
                <w:bCs/>
                <w:sz w:val="23"/>
              </w:rPr>
              <w:t xml:space="preserve"> DIA</w:t>
            </w:r>
            <w:r w:rsidR="00CE695D">
              <w:rPr>
                <w:rFonts w:ascii="Times New Roman" w:eastAsia="Times New Roman" w:hAnsi="Times New Roman" w:cs="Times New Roman"/>
                <w:sz w:val="23"/>
              </w:rPr>
              <w:tab/>
              <w:t xml:space="preserve"> de </w:t>
            </w:r>
            <w:r w:rsidR="00CE695D" w:rsidRPr="00CE695D">
              <w:rPr>
                <w:rFonts w:ascii="Times New Roman" w:eastAsia="Times New Roman" w:hAnsi="Times New Roman" w:cs="Times New Roman"/>
                <w:b/>
                <w:bCs/>
                <w:sz w:val="23"/>
              </w:rPr>
              <w:t>MÊS</w:t>
            </w:r>
            <w:r w:rsidR="00CE695D">
              <w:rPr>
                <w:rFonts w:ascii="Times New Roman" w:eastAsia="Times New Roman" w:hAnsi="Times New Roman" w:cs="Times New Roman"/>
                <w:sz w:val="23"/>
              </w:rPr>
              <w:tab/>
              <w:t xml:space="preserve"> de </w:t>
            </w:r>
            <w:r w:rsidR="00CE695D" w:rsidRPr="00CE695D">
              <w:rPr>
                <w:rFonts w:ascii="Times New Roman" w:eastAsia="Times New Roman" w:hAnsi="Times New Roman" w:cs="Times New Roman"/>
                <w:b/>
                <w:bCs/>
                <w:sz w:val="23"/>
              </w:rPr>
              <w:t>ANO</w:t>
            </w:r>
            <w:r>
              <w:rPr>
                <w:rFonts w:ascii="Times New Roman" w:eastAsia="Times New Roman" w:hAnsi="Times New Roman" w:cs="Times New Roman"/>
                <w:sz w:val="23"/>
              </w:rPr>
              <w:t xml:space="preserve">. </w:t>
            </w:r>
          </w:p>
        </w:tc>
        <w:tc>
          <w:tcPr>
            <w:tcW w:w="4853" w:type="dxa"/>
            <w:tcBorders>
              <w:top w:val="single" w:sz="2" w:space="0" w:color="000000"/>
              <w:left w:val="single" w:sz="2" w:space="0" w:color="000000"/>
              <w:bottom w:val="single" w:sz="2" w:space="0" w:color="000000"/>
              <w:right w:val="single" w:sz="2" w:space="0" w:color="000000"/>
            </w:tcBorders>
          </w:tcPr>
          <w:p w14:paraId="1D1F3C13" w14:textId="77777777" w:rsidR="008F4FDF" w:rsidRDefault="003872D2">
            <w:pPr>
              <w:ind w:left="2"/>
            </w:pPr>
            <w:r>
              <w:rPr>
                <w:rFonts w:ascii="Times New Roman" w:eastAsia="Times New Roman" w:hAnsi="Times New Roman" w:cs="Times New Roman"/>
                <w:sz w:val="23"/>
              </w:rPr>
              <w:t xml:space="preserve">Carimbo e assinatura do(a) Coordenador(a) </w:t>
            </w:r>
          </w:p>
          <w:p w14:paraId="52506CFC" w14:textId="77777777" w:rsidR="008F4FDF" w:rsidRDefault="003872D2">
            <w:pPr>
              <w:ind w:left="2"/>
            </w:pPr>
            <w:r>
              <w:rPr>
                <w:rFonts w:ascii="Times New Roman" w:eastAsia="Times New Roman" w:hAnsi="Times New Roman" w:cs="Times New Roman"/>
                <w:sz w:val="23"/>
              </w:rPr>
              <w:t xml:space="preserve"> </w:t>
            </w:r>
          </w:p>
          <w:p w14:paraId="7271CF58" w14:textId="77777777" w:rsidR="008F4FDF" w:rsidRDefault="003872D2">
            <w:pPr>
              <w:ind w:left="2"/>
            </w:pPr>
            <w:r>
              <w:rPr>
                <w:rFonts w:ascii="Times New Roman" w:eastAsia="Times New Roman" w:hAnsi="Times New Roman" w:cs="Times New Roman"/>
                <w:sz w:val="23"/>
              </w:rPr>
              <w:t xml:space="preserve"> </w:t>
            </w:r>
          </w:p>
        </w:tc>
      </w:tr>
    </w:tbl>
    <w:p w14:paraId="25B7E542" w14:textId="77777777" w:rsidR="008F4FDF" w:rsidRDefault="003872D2">
      <w:pPr>
        <w:spacing w:after="0"/>
        <w:ind w:left="428"/>
        <w:jc w:val="center"/>
      </w:pPr>
      <w:r>
        <w:rPr>
          <w:rFonts w:ascii="Times New Roman" w:eastAsia="Times New Roman" w:hAnsi="Times New Roman" w:cs="Times New Roman"/>
          <w:sz w:val="23"/>
        </w:rPr>
        <w:t xml:space="preserve"> </w:t>
      </w:r>
    </w:p>
    <w:sectPr w:rsidR="008F4FDF">
      <w:pgSz w:w="11906" w:h="16838"/>
      <w:pgMar w:top="1440" w:right="1469" w:bottom="1440" w:left="1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DF"/>
    <w:rsid w:val="003872D2"/>
    <w:rsid w:val="008F4FDF"/>
    <w:rsid w:val="009449A0"/>
    <w:rsid w:val="00CE6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E37"/>
  <w15:docId w15:val="{A6983840-53D9-4F12-BF3B-D7A40E8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1399</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RegulamentoInterno-PROFQUI 25092019 - alterado em 30-07-2020</dc:title>
  <dc:subject/>
  <dc:creator>usuario</dc:creator>
  <cp:keywords/>
  <cp:lastModifiedBy>Dereck Bruno</cp:lastModifiedBy>
  <cp:revision>4</cp:revision>
  <dcterms:created xsi:type="dcterms:W3CDTF">2020-11-19T15:09:00Z</dcterms:created>
  <dcterms:modified xsi:type="dcterms:W3CDTF">2021-07-16T13:09:00Z</dcterms:modified>
</cp:coreProperties>
</file>